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D0" w:rsidRPr="00D207D0" w:rsidRDefault="00D207D0" w:rsidP="00D207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D207D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Неформальная занятость и ее последствия</w:t>
      </w:r>
    </w:p>
    <w:p w:rsidR="00D207D0" w:rsidRPr="00D207D0" w:rsidRDefault="00AA0BD7" w:rsidP="00D2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Саянском районе</w:t>
      </w:r>
      <w:r w:rsidR="00D207D0" w:rsidRPr="00D207D0">
        <w:rPr>
          <w:rFonts w:ascii="Times New Roman" w:eastAsia="Times New Roman" w:hAnsi="Times New Roman" w:cs="Times New Roman"/>
          <w:color w:val="000000"/>
          <w:sz w:val="27"/>
          <w:szCs w:val="27"/>
        </w:rPr>
        <w:t>, как и во всех муниципалитетах Красноярского края, продолжается работа по снижению неформальной занятости населения и легализации заработной платы. Этот вопрос взят под контроль органами государственной власти и органами местного самоуправления. Задачи сокращения неформальной занятости, ликвидации «серых» зарплат, обеспечение роста страховых выплат во внебюджетные фонды относятся к числу приоритетных в сфере трудовых отношений.</w:t>
      </w:r>
    </w:p>
    <w:p w:rsidR="00D207D0" w:rsidRPr="00D207D0" w:rsidRDefault="00D207D0" w:rsidP="00D2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07D0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Практика применения нелегальных трудовых отношений неформальной занятости, в том числе применения «серых схем» выплаты заработной платы, формирует такие социально-экономические проблемы, как низкий заработок, нарушение трудовых прав работников в области безопасности условий труда, а также проводит к следующим социальным и правовым последствиям, как для работодателей, так и для работников: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4"/>
        <w:gridCol w:w="3468"/>
        <w:gridCol w:w="90"/>
      </w:tblGrid>
      <w:tr w:rsidR="00D207D0" w:rsidRPr="00D207D0" w:rsidTr="00D207D0">
        <w:trPr>
          <w:tblCellSpacing w:w="0" w:type="dxa"/>
        </w:trPr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работодателя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работника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rHeight w:val="416"/>
          <w:tblCellSpacing w:w="0" w:type="dxa"/>
        </w:trPr>
        <w:tc>
          <w:tcPr>
            <w:tcW w:w="3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штраф на </w:t>
            </w:r>
            <w:r w:rsidR="00AA0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должностных лиц в размере от 10 000 до 20 </w:t>
            </w: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рублей; на лиц, осуществляющих предпринимательскую деятельность без образования юрид</w:t>
            </w:r>
            <w:r w:rsidR="00AA0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ического лица, - от 5 000 до 10 </w:t>
            </w: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</w:t>
            </w:r>
            <w:r w:rsidR="00AA0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на юридических лиц – от 50 000 до 100 </w:t>
            </w: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 (уклонение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работодателем)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труда, продолжительность рабочего дня, не соответствующие нормам трудового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rHeight w:val="2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предусмотренные договором обязанности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rHeight w:val="3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получить заработную плату в случае любого конфликта с работодателем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получить отпускные, расчет при увольнении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получить оплату листка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rHeight w:val="11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лишиться социальных гарантий, связанных с сокращением, простоем, обучением, рождением ребенка, несчастным случаем на производстве или профессиональным заболеванием и другими жизненными ситуациями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blCellSpacing w:w="0" w:type="dxa"/>
        </w:trPr>
        <w:tc>
          <w:tcPr>
            <w:tcW w:w="3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AA0BD7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штраф для</w:t>
            </w:r>
            <w:r w:rsidR="00D207D0"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в размере от 3 000 до 5 000 рублей, на должностных лиц - от 10 000 до 20 000 рублей (фактическое допущение к работе лицом, не уполномоченным на это работодателем, в случае, если </w:t>
            </w:r>
            <w:r w:rsidR="00D207D0"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отношениями, т.е</w:t>
            </w:r>
            <w:proofErr w:type="gramEnd"/>
            <w:r w:rsidR="00D207D0"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работодатель не заключает с лицом, фактически допущенным к работе, трудовой договор)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минимальный размер пособия по безработице (отсутствие трудовой деятельности, условия которой подтверждаются справкой о средней заработной плате)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возможности получения кредита в банке на жилье, обучение, лечение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отказ в выдаче визы для выезда за границу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угроза привлечения к ответственности за незадекларированные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rHeight w:val="23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реальная возможность увольнения в любой момент по инициативе работодателя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rHeight w:val="183"/>
          <w:tblCellSpacing w:w="0" w:type="dxa"/>
        </w:trPr>
        <w:tc>
          <w:tcPr>
            <w:tcW w:w="3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наказание для  должностных лиц – дисквалификацию на срок от 1 года до 3 лет; на лиц, осуществляющих предпринимательскую деятельность без образов</w:t>
            </w:r>
            <w:r w:rsidR="00AA0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ания юридического лица, - от 30 000 до 40 </w:t>
            </w: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</w:t>
            </w:r>
            <w:r w:rsidR="00AA0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ей; на юридических лиц – от 100 000 до 200 </w:t>
            </w: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 (за совершение административных правонарушений лицом, ранее подвергнутым административному наказанию за аналогичное административное нарушение)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не в полном объеме отчислений страховых взносов на обязательное пенсионное и медицинское страхование могут привести к проблемам формирования пенсий и пособий, необходимых в зрелом возрасте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rHeight w:val="50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оснований для обращения в суд за защитой трудовых прав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rHeight w:val="60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невозможность доказать стаж и опыт предыдущей работы при попытках трудоустройства к другому работодателю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207D0" w:rsidRPr="00D207D0" w:rsidRDefault="00D207D0" w:rsidP="00D2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07D0" w:rsidRPr="00D207D0" w:rsidRDefault="00D207D0" w:rsidP="00D2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07D0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 рабочей силы на основе устной договоренности, работа самих граждан без оформления трудовых отношений, т.е. неформальная занятость, неизбежно приводит к негативным последствиям, так как официально работника не существует. Молчаливое согласие работников позволяет недобросовестным работодателям использовать сложившуюся ситуацию в своих интересах и недоплачивать налоги в бюджетную систему и внебюджетные фонды. И это негативно сказывается как на самих работниках, так и на бюджете: люди не имеют никаких законных социальных гарантий, остаются с минимальными пенсиями и страховыми выплатами, а на территориях городов и сел не хватает средств на развитие социальной сферы.</w:t>
      </w:r>
    </w:p>
    <w:p w:rsidR="00D207D0" w:rsidRPr="00D207D0" w:rsidRDefault="00D207D0" w:rsidP="00D2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07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Однако решить эти проблемы без участия самих работников, получающих заработную плату по «серым» схемам, практически невозможно. С теневой заработной платой можно и необходимо бороться, но успех данной борьбы </w:t>
      </w:r>
      <w:r w:rsidRPr="00D207D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зависит от действий каждого из нас. При оформлении трудовых отношений вопросу официального трудоустройства необходимо уделять особое внимание:</w:t>
      </w:r>
    </w:p>
    <w:p w:rsidR="00D207D0" w:rsidRPr="00D207D0" w:rsidRDefault="00D207D0" w:rsidP="00D2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07D0">
        <w:rPr>
          <w:rFonts w:ascii="Times New Roman" w:eastAsia="Times New Roman" w:hAnsi="Times New Roman" w:cs="Times New Roman"/>
          <w:color w:val="000000"/>
          <w:sz w:val="27"/>
          <w:szCs w:val="27"/>
        </w:rPr>
        <w:t>- не приступать к работе без подписанного трудового договора;</w:t>
      </w:r>
    </w:p>
    <w:p w:rsidR="00D207D0" w:rsidRPr="00D207D0" w:rsidRDefault="00D207D0" w:rsidP="00D2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07D0">
        <w:rPr>
          <w:rFonts w:ascii="Times New Roman" w:eastAsia="Times New Roman" w:hAnsi="Times New Roman" w:cs="Times New Roman"/>
          <w:color w:val="000000"/>
          <w:sz w:val="27"/>
          <w:szCs w:val="27"/>
        </w:rPr>
        <w:t>- убедиться в отражении реальной заработной платы в трудовом договоре;</w:t>
      </w:r>
    </w:p>
    <w:p w:rsidR="00D207D0" w:rsidRPr="00D207D0" w:rsidRDefault="00D207D0" w:rsidP="00D2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07D0">
        <w:rPr>
          <w:rFonts w:ascii="Times New Roman" w:eastAsia="Times New Roman" w:hAnsi="Times New Roman" w:cs="Times New Roman"/>
          <w:color w:val="000000"/>
          <w:sz w:val="27"/>
          <w:szCs w:val="27"/>
        </w:rPr>
        <w:t>- следить за уплатой работодателем налогов (справка 2-НДФЛ).</w:t>
      </w:r>
    </w:p>
    <w:p w:rsidR="00D207D0" w:rsidRPr="00D207D0" w:rsidRDefault="00D207D0" w:rsidP="00D2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07D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207D0" w:rsidRPr="00D207D0" w:rsidRDefault="00D207D0" w:rsidP="00D2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07D0">
        <w:rPr>
          <w:rFonts w:ascii="Times New Roman" w:eastAsia="Times New Roman" w:hAnsi="Times New Roman" w:cs="Times New Roman"/>
          <w:b/>
          <w:bCs/>
          <w:color w:val="000000"/>
          <w:sz w:val="27"/>
        </w:rPr>
        <w:t>Уваж</w:t>
      </w:r>
      <w:r w:rsidR="00AA0BD7">
        <w:rPr>
          <w:rFonts w:ascii="Times New Roman" w:eastAsia="Times New Roman" w:hAnsi="Times New Roman" w:cs="Times New Roman"/>
          <w:b/>
          <w:bCs/>
          <w:color w:val="000000"/>
          <w:sz w:val="27"/>
        </w:rPr>
        <w:t>аемые жители Саянского района</w:t>
      </w:r>
      <w:r w:rsidRPr="00D207D0">
        <w:rPr>
          <w:rFonts w:ascii="Times New Roman" w:eastAsia="Times New Roman" w:hAnsi="Times New Roman" w:cs="Times New Roman"/>
          <w:b/>
          <w:bCs/>
          <w:color w:val="000000"/>
          <w:sz w:val="27"/>
        </w:rPr>
        <w:t>!</w:t>
      </w:r>
    </w:p>
    <w:p w:rsidR="00D207D0" w:rsidRPr="00D207D0" w:rsidRDefault="00D207D0" w:rsidP="00AA0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207D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руководство Вашей организации не оформляет с Вами трудовые отношения в письменной форме (не заключает с Вами трудовой договор), если Вам выплачивают заработную плату «в конвертах» (в трудовом договоре, заключенном с Вами, указана заработная плата в меньшем размере, чем фактически Вам выплачивает работодатель), позвоните в Ад</w:t>
      </w:r>
      <w:r w:rsidR="00AA0BD7">
        <w:rPr>
          <w:rFonts w:ascii="Times New Roman" w:eastAsia="Times New Roman" w:hAnsi="Times New Roman" w:cs="Times New Roman"/>
          <w:color w:val="000000"/>
          <w:sz w:val="27"/>
          <w:szCs w:val="27"/>
        </w:rPr>
        <w:t>министрацию Саянского района</w:t>
      </w:r>
      <w:r w:rsidRPr="00D207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т</w:t>
      </w:r>
      <w:r w:rsidR="00AA0BD7">
        <w:rPr>
          <w:rFonts w:ascii="Times New Roman" w:eastAsia="Times New Roman" w:hAnsi="Times New Roman" w:cs="Times New Roman"/>
          <w:color w:val="000000"/>
          <w:sz w:val="27"/>
          <w:szCs w:val="27"/>
        </w:rPr>
        <w:t>елефону «горячей линии» 8 (39142)21-5-58 в часы работы с 8-00</w:t>
      </w:r>
      <w:proofErr w:type="gramEnd"/>
      <w:r w:rsidR="00AA0B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12-00 и с 13-00 до 16</w:t>
      </w:r>
      <w:r w:rsidRPr="00D207D0">
        <w:rPr>
          <w:rFonts w:ascii="Times New Roman" w:eastAsia="Times New Roman" w:hAnsi="Times New Roman" w:cs="Times New Roman"/>
          <w:color w:val="000000"/>
          <w:sz w:val="27"/>
          <w:szCs w:val="27"/>
        </w:rPr>
        <w:t>-00 (кроме субботы и воскресенья).</w:t>
      </w:r>
    </w:p>
    <w:p w:rsidR="00425948" w:rsidRDefault="00425948"/>
    <w:sectPr w:rsidR="00425948" w:rsidSect="0049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95B"/>
    <w:multiLevelType w:val="multilevel"/>
    <w:tmpl w:val="86C0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207D0"/>
    <w:rsid w:val="00425948"/>
    <w:rsid w:val="00494062"/>
    <w:rsid w:val="004C1DC5"/>
    <w:rsid w:val="007D70CC"/>
    <w:rsid w:val="00AA0BD7"/>
    <w:rsid w:val="00D2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62"/>
  </w:style>
  <w:style w:type="paragraph" w:styleId="1">
    <w:name w:val="heading 1"/>
    <w:basedOn w:val="a"/>
    <w:link w:val="10"/>
    <w:uiPriority w:val="9"/>
    <w:qFormat/>
    <w:rsid w:val="00D20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2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07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802</Words>
  <Characters>4578</Characters>
  <Application>Microsoft Office Word</Application>
  <DocSecurity>0</DocSecurity>
  <Lines>38</Lines>
  <Paragraphs>10</Paragraphs>
  <ScaleCrop>false</ScaleCrop>
  <Company>Microsoft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Еагении Павлович</dc:creator>
  <cp:keywords/>
  <dc:description/>
  <cp:lastModifiedBy>Еагении Павлович</cp:lastModifiedBy>
  <cp:revision>5</cp:revision>
  <dcterms:created xsi:type="dcterms:W3CDTF">2019-02-11T08:52:00Z</dcterms:created>
  <dcterms:modified xsi:type="dcterms:W3CDTF">2019-06-13T07:18:00Z</dcterms:modified>
</cp:coreProperties>
</file>